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C9" w:rsidRPr="005A51C9" w:rsidRDefault="005A51C9" w:rsidP="005A51C9">
      <w:pPr>
        <w:jc w:val="center"/>
        <w:rPr>
          <w:rFonts w:ascii="Arial" w:hAnsi="Arial" w:cs="Arial"/>
          <w:b/>
          <w:sz w:val="28"/>
          <w:szCs w:val="28"/>
        </w:rPr>
      </w:pPr>
      <w:r w:rsidRPr="005A51C9">
        <w:rPr>
          <w:rFonts w:ascii="Arial" w:hAnsi="Arial" w:cs="Arial"/>
          <w:b/>
          <w:sz w:val="28"/>
          <w:szCs w:val="28"/>
        </w:rPr>
        <w:t>TABEL  KREJCIE DAN MORGAN</w:t>
      </w:r>
    </w:p>
    <w:p w:rsidR="004F1A77" w:rsidRDefault="00874ED8">
      <w:r w:rsidRPr="00CA72D0">
        <w:rPr>
          <w:noProof/>
          <w:color w:val="FFFFFF" w:themeColor="background1"/>
          <w:lang w:eastAsia="id-ID"/>
        </w:rPr>
        <w:drawing>
          <wp:inline distT="0" distB="0" distL="0" distR="0">
            <wp:extent cx="5788377" cy="5391150"/>
            <wp:effectExtent l="19050" t="0" r="2823" b="0"/>
            <wp:docPr id="1" name="Picture 1" descr="E:\KEG SP dan SKM 2018\MATERI SKM OR IKM\RAPAT TEKNIS24APRIL2018\tabel kriche and mor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EG SP dan SKM 2018\MATERI SKM OR IKM\RAPAT TEKNIS24APRIL2018\tabel kriche and morga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115" cy="5392769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1A77" w:rsidSect="004F1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74ED8"/>
    <w:rsid w:val="00133301"/>
    <w:rsid w:val="002D7657"/>
    <w:rsid w:val="004F1A77"/>
    <w:rsid w:val="005A51C9"/>
    <w:rsid w:val="007B4422"/>
    <w:rsid w:val="00874ED8"/>
    <w:rsid w:val="00CA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2019-07-08T03:17:00Z</cp:lastPrinted>
  <dcterms:created xsi:type="dcterms:W3CDTF">2018-04-23T01:44:00Z</dcterms:created>
  <dcterms:modified xsi:type="dcterms:W3CDTF">2019-07-08T03:20:00Z</dcterms:modified>
</cp:coreProperties>
</file>